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077A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431952F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6D34F8F3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243F6A0E" w14:textId="77777777" w:rsidR="00E25B4B" w:rsidRPr="001732CF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1732CF">
        <w:rPr>
          <w:rFonts w:ascii="Times New Roman" w:hAnsi="Times New Roman"/>
          <w:b/>
          <w:sz w:val="28"/>
          <w:szCs w:val="28"/>
        </w:rPr>
        <w:t>: 8(8555) 42-</w:t>
      </w:r>
      <w:r w:rsidR="006D33F3" w:rsidRPr="001732CF">
        <w:rPr>
          <w:rFonts w:ascii="Times New Roman" w:hAnsi="Times New Roman"/>
          <w:b/>
          <w:sz w:val="28"/>
          <w:szCs w:val="28"/>
        </w:rPr>
        <w:t>14-81</w:t>
      </w:r>
      <w:r w:rsidRPr="001732CF">
        <w:rPr>
          <w:rFonts w:ascii="Times New Roman" w:hAnsi="Times New Roman"/>
          <w:b/>
          <w:sz w:val="28"/>
          <w:szCs w:val="28"/>
        </w:rPr>
        <w:t xml:space="preserve">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1732CF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1732CF">
        <w:rPr>
          <w:rFonts w:ascii="Times New Roman" w:hAnsi="Times New Roman"/>
          <w:sz w:val="28"/>
          <w:szCs w:val="28"/>
        </w:rPr>
        <w:t xml:space="preserve">: </w:t>
      </w:r>
      <w:r w:rsidRPr="001732CF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1732CF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1732C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2FD46498" w14:textId="77777777" w:rsidR="004A1D66" w:rsidRPr="001732CF" w:rsidRDefault="00E25B4B" w:rsidP="00C51255">
      <w:r w:rsidRPr="001732CF">
        <w:tab/>
      </w:r>
      <w:r w:rsidRPr="001732CF">
        <w:tab/>
      </w:r>
      <w:r w:rsidRPr="001732CF">
        <w:tab/>
      </w:r>
      <w:r w:rsidRPr="001732CF">
        <w:tab/>
      </w:r>
      <w:r w:rsidRPr="001732CF">
        <w:tab/>
      </w:r>
    </w:p>
    <w:p w14:paraId="0223D5F7" w14:textId="77777777"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3D427CB" w14:textId="701497EC" w:rsidR="00FE6F77" w:rsidRPr="005E507E" w:rsidRDefault="004C2DFE" w:rsidP="00C5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15D69" w:rsidRPr="005E507E">
        <w:rPr>
          <w:rFonts w:ascii="Times New Roman" w:hAnsi="Times New Roman" w:cs="Times New Roman"/>
          <w:sz w:val="28"/>
          <w:szCs w:val="28"/>
        </w:rPr>
        <w:t>.0</w:t>
      </w:r>
      <w:r w:rsidR="00EB1E8D" w:rsidRPr="005E507E">
        <w:rPr>
          <w:rFonts w:ascii="Times New Roman" w:hAnsi="Times New Roman" w:cs="Times New Roman"/>
          <w:sz w:val="28"/>
          <w:szCs w:val="28"/>
        </w:rPr>
        <w:t>7</w:t>
      </w:r>
      <w:r w:rsidR="00E25B4B" w:rsidRPr="005E507E">
        <w:rPr>
          <w:rFonts w:ascii="Times New Roman" w:hAnsi="Times New Roman" w:cs="Times New Roman"/>
          <w:sz w:val="28"/>
          <w:szCs w:val="28"/>
        </w:rPr>
        <w:t>.20</w:t>
      </w:r>
      <w:r w:rsidR="006D33F3" w:rsidRPr="005E507E">
        <w:rPr>
          <w:rFonts w:ascii="Times New Roman" w:hAnsi="Times New Roman" w:cs="Times New Roman"/>
          <w:sz w:val="28"/>
          <w:szCs w:val="28"/>
        </w:rPr>
        <w:t>2</w:t>
      </w:r>
      <w:r w:rsidR="00EB1E8D" w:rsidRPr="005E507E">
        <w:rPr>
          <w:rFonts w:ascii="Times New Roman" w:hAnsi="Times New Roman" w:cs="Times New Roman"/>
          <w:sz w:val="28"/>
          <w:szCs w:val="28"/>
        </w:rPr>
        <w:t>1</w:t>
      </w:r>
      <w:r w:rsidR="005D2AB7" w:rsidRPr="005E507E">
        <w:rPr>
          <w:rFonts w:ascii="Times New Roman" w:hAnsi="Times New Roman" w:cs="Times New Roman"/>
          <w:sz w:val="28"/>
          <w:szCs w:val="28"/>
        </w:rPr>
        <w:t>г.</w:t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5D2AB7" w:rsidRPr="005E507E">
        <w:rPr>
          <w:rFonts w:ascii="Times New Roman" w:hAnsi="Times New Roman" w:cs="Times New Roman"/>
          <w:sz w:val="28"/>
          <w:szCs w:val="28"/>
        </w:rPr>
        <w:tab/>
      </w:r>
      <w:r w:rsidR="00E25B4B" w:rsidRPr="005E507E">
        <w:rPr>
          <w:rFonts w:ascii="Times New Roman" w:hAnsi="Times New Roman" w:cs="Times New Roman"/>
          <w:sz w:val="28"/>
          <w:szCs w:val="28"/>
        </w:rPr>
        <w:tab/>
      </w:r>
      <w:r w:rsidR="00E25B4B" w:rsidRPr="005E507E">
        <w:rPr>
          <w:rFonts w:ascii="Times New Roman" w:hAnsi="Times New Roman" w:cs="Times New Roman"/>
          <w:sz w:val="28"/>
          <w:szCs w:val="28"/>
        </w:rPr>
        <w:tab/>
      </w:r>
      <w:r w:rsidR="00E25B4B" w:rsidRPr="005E507E">
        <w:rPr>
          <w:rFonts w:ascii="Times New Roman" w:hAnsi="Times New Roman" w:cs="Times New Roman"/>
          <w:sz w:val="28"/>
          <w:szCs w:val="28"/>
        </w:rPr>
        <w:tab/>
        <w:t>№</w:t>
      </w:r>
      <w:r w:rsidR="00226555" w:rsidRPr="005E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11/2</w:t>
      </w:r>
    </w:p>
    <w:p w14:paraId="52C51ABD" w14:textId="77777777" w:rsidR="00EB1E8D" w:rsidRPr="005E507E" w:rsidRDefault="009B1F48" w:rsidP="00EB1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образовании группы контроля за использованием Государственной автоматизированной системы Российской Федерации «Выборы» в период подготовки и проведения </w:t>
      </w:r>
      <w:r w:rsidR="00EB1E8D" w:rsidRPr="005E507E">
        <w:rPr>
          <w:rFonts w:ascii="Times New Roman" w:eastAsia="Times New Roman" w:hAnsi="Times New Roman" w:cs="Times New Roman"/>
          <w:b/>
          <w:sz w:val="28"/>
          <w:szCs w:val="28"/>
        </w:rPr>
        <w:t>единого дня голосования</w:t>
      </w:r>
    </w:p>
    <w:p w14:paraId="6D076007" w14:textId="6E9FA444" w:rsidR="001B1E24" w:rsidRPr="005E507E" w:rsidRDefault="00EB1E8D" w:rsidP="00EB1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b/>
          <w:sz w:val="28"/>
          <w:szCs w:val="28"/>
        </w:rPr>
        <w:t>19 сентября 2021 года</w:t>
      </w:r>
    </w:p>
    <w:p w14:paraId="4EFBCFBF" w14:textId="77777777" w:rsidR="001B1E24" w:rsidRPr="005E507E" w:rsidRDefault="001B1E24" w:rsidP="001B1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5DBF1C" w14:textId="682D44F5" w:rsidR="001B1E24" w:rsidRPr="005E507E" w:rsidRDefault="001B1E24" w:rsidP="00EB1E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пунктом 3 статьи 74 Федерального закона </w:t>
      </w:r>
      <w:r w:rsidR="00EB1E8D"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от 12 июня 2002 года № 67-ФЗ </w:t>
      </w:r>
      <w:r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статьей 23 Федерального закона </w:t>
      </w:r>
      <w:r w:rsidR="00EB1E8D"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от 10 января 2003 года № 20-ФЗ </w:t>
      </w:r>
      <w:r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«О Государственной автоматизированной системе Российской Федерации «Выборы» и </w:t>
      </w:r>
      <w:r w:rsidR="00EB1E8D" w:rsidRPr="005E507E">
        <w:rPr>
          <w:rFonts w:ascii="Times New Roman" w:eastAsia="Calibri" w:hAnsi="Times New Roman" w:cs="Times New Roman"/>
          <w:bCs/>
          <w:sz w:val="28"/>
          <w:szCs w:val="28"/>
        </w:rPr>
        <w:t xml:space="preserve">во исполнении Постановления ЦИК 12 июля 2021 года № № 143/1262 «О контроле за использованием регионального фрагмента ГАС «Выборы» на территории Республики Татарстан при подготовке и проведении единого дня голосования 19 сентября 2021 года </w:t>
      </w:r>
      <w:r w:rsidRPr="005E507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территориальная</w:t>
      </w:r>
      <w:r w:rsidRPr="005E507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избирательная комиссия города Нижнекамска Республики Татарстан</w:t>
      </w:r>
      <w:r w:rsidRPr="005E507E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решила</w:t>
      </w:r>
      <w:r w:rsidRPr="005E507E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:</w:t>
      </w:r>
    </w:p>
    <w:p w14:paraId="00795E28" w14:textId="24F3D9C3" w:rsidR="001B1E24" w:rsidRPr="005E507E" w:rsidRDefault="001B1E24" w:rsidP="00653D97">
      <w:pPr>
        <w:numPr>
          <w:ilvl w:val="0"/>
          <w:numId w:val="2"/>
        </w:numPr>
        <w:shd w:val="clear" w:color="auto" w:fill="FFFFFF"/>
        <w:spacing w:after="0" w:line="312" w:lineRule="auto"/>
        <w:ind w:firstLine="68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bookmarkStart w:id="0" w:name="_Hlk77170153"/>
      <w:r w:rsidRPr="005E50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 </w:t>
      </w:r>
      <w:r w:rsidR="009B1F48" w:rsidRPr="005E50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проведении </w:t>
      </w:r>
      <w:r w:rsidR="00EB1E8D" w:rsidRPr="005E50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единого дня голосования 19 сентября 2021 года</w:t>
      </w:r>
      <w:r w:rsidRPr="005E50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использовать региональный </w:t>
      </w:r>
      <w:r w:rsidRPr="005E50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фрагмент ГАС «Выборы» в соответствии с нормативными документами Федерального цен</w:t>
      </w:r>
      <w:r w:rsidRPr="005E50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тра информатизации при ЦИК Российской Федерации, ЦИК Республики Татарстан.</w:t>
      </w:r>
    </w:p>
    <w:p w14:paraId="4B1DD4DC" w14:textId="4804E1D1" w:rsidR="001B1E24" w:rsidRPr="005E507E" w:rsidRDefault="00653D97" w:rsidP="001B1E24">
      <w:pPr>
        <w:numPr>
          <w:ilvl w:val="0"/>
          <w:numId w:val="2"/>
        </w:numPr>
        <w:shd w:val="clear" w:color="auto" w:fill="FFFFFF"/>
        <w:tabs>
          <w:tab w:val="left" w:pos="686"/>
        </w:tabs>
        <w:spacing w:after="0" w:line="312" w:lineRule="auto"/>
        <w:ind w:left="28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E24" w:rsidRPr="005E50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 группу для контроля за использованием комплекса средств автоматизации ГАС «Выборы» территориальной избирательной комиссией из числа членов территориальной избирательной комиссии в составе согласно приложению к настоящему решению</w:t>
      </w:r>
      <w:r w:rsidR="001B1E24" w:rsidRPr="005E50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527BDBD5" w14:textId="0C0E09F3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3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07E">
        <w:rPr>
          <w:rFonts w:ascii="Times New Roman" w:eastAsia="Times New Roman" w:hAnsi="Times New Roman" w:cs="Times New Roman"/>
          <w:sz w:val="28"/>
          <w:szCs w:val="28"/>
        </w:rPr>
        <w:t>Группа контроля имеет право:</w:t>
      </w:r>
    </w:p>
    <w:p w14:paraId="74AD4C7F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1) проверять готовность к работе комплекса средств автоматизации, других технических средств ГАС «Выборы»;</w:t>
      </w:r>
    </w:p>
    <w:p w14:paraId="375CA756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2)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«Выборы»;</w:t>
      </w:r>
    </w:p>
    <w:p w14:paraId="788C6A2D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lastRenderedPageBreak/>
        <w:t>3) знакомиться с любой информацией, вводимой в ГАС «Выборы» и выводимой из нее, передаваемой в соответствующую избирательную комиссию по сетям связи, а также с иной информацией, необходимой для осуществления контрольных функций;</w:t>
      </w:r>
    </w:p>
    <w:p w14:paraId="3DD23BAE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14:paraId="45485B73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5) сопоставлять результаты ручной и автоматизированной обработки информации;</w:t>
      </w:r>
    </w:p>
    <w:p w14:paraId="03E9316F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6) требовать разъяснения действий у работников, эксплуатирующих комплексы средств автоматизации;</w:t>
      </w:r>
    </w:p>
    <w:p w14:paraId="241A1CF5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7) следить за обязательным документированием фактов выполнения действий, предусмотренных регламентами и планами (записями в журнале, актами, компьютерными распечатками, заверенными подписями членов группы контроля);</w:t>
      </w:r>
    </w:p>
    <w:p w14:paraId="18D5AE3C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14:paraId="5889F55C" w14:textId="77777777" w:rsidR="001B1E24" w:rsidRPr="005E507E" w:rsidRDefault="001B1E24" w:rsidP="001B1E2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7E">
        <w:rPr>
          <w:rFonts w:ascii="Times New Roman" w:eastAsia="Times New Roman" w:hAnsi="Times New Roman" w:cs="Times New Roman"/>
          <w:sz w:val="28"/>
          <w:szCs w:val="28"/>
        </w:rPr>
        <w:t>9) обращаться в соответствующий информационный центр с предложениями и замечаниями.</w:t>
      </w:r>
    </w:p>
    <w:p w14:paraId="204A5617" w14:textId="58E30A7F" w:rsidR="00DB7634" w:rsidRPr="005E507E" w:rsidRDefault="001B1E24" w:rsidP="005E507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5E507E">
        <w:rPr>
          <w:rFonts w:eastAsia="Arial Unicode MS"/>
          <w:bCs/>
          <w:sz w:val="28"/>
          <w:szCs w:val="28"/>
        </w:rPr>
        <w:t xml:space="preserve">4. Контроль за исполнением настоящего решения возложить на секретаря территориальной избирательной комиссии города Нижнекамска Республики Татарстан </w:t>
      </w:r>
      <w:r w:rsidR="00EB1E8D" w:rsidRPr="005E507E">
        <w:rPr>
          <w:rFonts w:eastAsia="Arial Unicode MS"/>
          <w:bCs/>
          <w:sz w:val="28"/>
          <w:szCs w:val="28"/>
        </w:rPr>
        <w:t xml:space="preserve">М.М. </w:t>
      </w:r>
      <w:proofErr w:type="spellStart"/>
      <w:r w:rsidR="00EB1E8D" w:rsidRPr="005E507E">
        <w:rPr>
          <w:rFonts w:eastAsia="Arial Unicode MS"/>
          <w:bCs/>
          <w:sz w:val="28"/>
          <w:szCs w:val="28"/>
        </w:rPr>
        <w:t>Шайхутдинова</w:t>
      </w:r>
      <w:proofErr w:type="spellEnd"/>
      <w:r w:rsidRPr="005E507E">
        <w:rPr>
          <w:rFonts w:eastAsia="Arial Unicode MS"/>
          <w:bCs/>
          <w:sz w:val="28"/>
          <w:szCs w:val="28"/>
        </w:rPr>
        <w:t>.</w:t>
      </w:r>
    </w:p>
    <w:bookmarkEnd w:id="0"/>
    <w:tbl>
      <w:tblPr>
        <w:tblStyle w:val="a5"/>
        <w:tblpPr w:leftFromText="180" w:rightFromText="180" w:vertAnchor="text" w:horzAnchor="margin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F97B0A" w:rsidRPr="005E507E" w14:paraId="3D770971" w14:textId="77777777" w:rsidTr="00F97B0A">
        <w:tc>
          <w:tcPr>
            <w:tcW w:w="4219" w:type="dxa"/>
          </w:tcPr>
          <w:p w14:paraId="5ED57237" w14:textId="77777777" w:rsidR="00F97B0A" w:rsidRPr="005E507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B9B38" w14:textId="77777777" w:rsidR="00380008" w:rsidRPr="005E507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761D3C8C" w14:textId="77777777" w:rsidR="00F97B0A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2FCE9B1F" w14:textId="20F4067E" w:rsidR="00C12AFE" w:rsidRPr="005E507E" w:rsidRDefault="00C12AF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2C8F77FD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6FB7C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2E865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9839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BDB2" w14:textId="7B2A280E" w:rsidR="00F97B0A" w:rsidRPr="005E507E" w:rsidRDefault="00F97B0A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5E507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7B0A" w:rsidRPr="005E507E" w14:paraId="2B56E6F6" w14:textId="77777777" w:rsidTr="00F97B0A">
        <w:tc>
          <w:tcPr>
            <w:tcW w:w="4219" w:type="dxa"/>
          </w:tcPr>
          <w:p w14:paraId="1AB1FB3C" w14:textId="260CF3C2" w:rsidR="00F97B0A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01498" w14:textId="77777777" w:rsidR="00C12AFE" w:rsidRPr="005E507E" w:rsidRDefault="00C12AF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F5B4" w14:textId="77777777" w:rsidR="00380008" w:rsidRPr="005E507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380008" w:rsidRPr="005E507E">
              <w:rPr>
                <w:rFonts w:ascii="Times New Roman" w:hAnsi="Times New Roman" w:cs="Times New Roman"/>
                <w:sz w:val="28"/>
                <w:szCs w:val="28"/>
              </w:rPr>
              <w:t xml:space="preserve">ьной избирательной комиссии    </w:t>
            </w:r>
          </w:p>
          <w:p w14:paraId="3A6184F2" w14:textId="77777777" w:rsidR="00F97B0A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4E81CA1D" w14:textId="2D87C76E" w:rsidR="00C12AFE" w:rsidRPr="005E507E" w:rsidRDefault="00C12AF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45BE2CBB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3438D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24A9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535C3" w14:textId="77777777" w:rsidR="00C12AFE" w:rsidRDefault="00C12AF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39E90" w14:textId="1BD5492E" w:rsidR="00F97B0A" w:rsidRPr="005E507E" w:rsidRDefault="00EB1E8D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07E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 w:rsidRPr="005E507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3FE72D61" w14:textId="77777777" w:rsidR="001B1E24" w:rsidRPr="005E507E" w:rsidRDefault="001B1E24" w:rsidP="003A1D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33827" w14:textId="77777777" w:rsidR="00EB1E8D" w:rsidRPr="005E507E" w:rsidRDefault="00EB1E8D" w:rsidP="005E507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363EB" w14:textId="77777777" w:rsidR="00C12AFE" w:rsidRDefault="00C12AFE" w:rsidP="004C2D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957B41" w14:textId="3F4B100C" w:rsidR="004658A3" w:rsidRPr="004658A3" w:rsidRDefault="004658A3" w:rsidP="004658A3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58A3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14:paraId="31A65D28" w14:textId="77777777" w:rsidR="004658A3" w:rsidRPr="004658A3" w:rsidRDefault="004658A3" w:rsidP="004658A3">
      <w:pPr>
        <w:widowControl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58A3">
        <w:rPr>
          <w:rFonts w:ascii="Times New Roman" w:eastAsia="Calibri" w:hAnsi="Times New Roman" w:cs="Times New Roman"/>
          <w:sz w:val="20"/>
          <w:szCs w:val="20"/>
        </w:rPr>
        <w:t>к решению территориальной избирательной</w:t>
      </w:r>
    </w:p>
    <w:p w14:paraId="56509AC7" w14:textId="77777777" w:rsidR="004658A3" w:rsidRPr="004658A3" w:rsidRDefault="004658A3" w:rsidP="004658A3">
      <w:pPr>
        <w:widowControl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58A3">
        <w:rPr>
          <w:rFonts w:ascii="Times New Roman" w:eastAsia="Calibri" w:hAnsi="Times New Roman" w:cs="Times New Roman"/>
          <w:sz w:val="20"/>
          <w:szCs w:val="20"/>
        </w:rPr>
        <w:t xml:space="preserve">комиссии </w:t>
      </w:r>
      <w:r>
        <w:rPr>
          <w:rFonts w:ascii="Times New Roman" w:eastAsia="Calibri" w:hAnsi="Times New Roman" w:cs="Times New Roman"/>
          <w:sz w:val="20"/>
          <w:szCs w:val="20"/>
        </w:rPr>
        <w:t>города Нижнекамска</w:t>
      </w:r>
      <w:r w:rsidRPr="004658A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D4E9690" w14:textId="77777777" w:rsidR="004658A3" w:rsidRPr="004658A3" w:rsidRDefault="004658A3" w:rsidP="004658A3">
      <w:pPr>
        <w:widowControl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58A3">
        <w:rPr>
          <w:rFonts w:ascii="Times New Roman" w:eastAsia="Calibri" w:hAnsi="Times New Roman" w:cs="Times New Roman"/>
          <w:sz w:val="20"/>
          <w:szCs w:val="20"/>
        </w:rPr>
        <w:t>Республики Татарстан</w:t>
      </w:r>
    </w:p>
    <w:p w14:paraId="7AF2FD15" w14:textId="30694B41" w:rsidR="004658A3" w:rsidRPr="004658A3" w:rsidRDefault="004658A3" w:rsidP="004658A3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58A3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4C2DFE">
        <w:rPr>
          <w:rFonts w:ascii="Times New Roman" w:eastAsia="Calibri" w:hAnsi="Times New Roman" w:cs="Times New Roman"/>
          <w:sz w:val="20"/>
          <w:szCs w:val="20"/>
        </w:rPr>
        <w:t>14</w:t>
      </w:r>
      <w:r w:rsidR="00A024B0">
        <w:rPr>
          <w:rFonts w:ascii="Times New Roman" w:eastAsia="Calibri" w:hAnsi="Times New Roman" w:cs="Times New Roman"/>
          <w:sz w:val="20"/>
          <w:szCs w:val="20"/>
        </w:rPr>
        <w:t xml:space="preserve"> ию</w:t>
      </w:r>
      <w:r w:rsidR="00EB1E8D">
        <w:rPr>
          <w:rFonts w:ascii="Times New Roman" w:eastAsia="Calibri" w:hAnsi="Times New Roman" w:cs="Times New Roman"/>
          <w:sz w:val="20"/>
          <w:szCs w:val="20"/>
        </w:rPr>
        <w:t>л</w:t>
      </w:r>
      <w:r w:rsidR="00A024B0">
        <w:rPr>
          <w:rFonts w:ascii="Times New Roman" w:eastAsia="Calibri" w:hAnsi="Times New Roman" w:cs="Times New Roman"/>
          <w:sz w:val="20"/>
          <w:szCs w:val="20"/>
        </w:rPr>
        <w:t>я 202</w:t>
      </w:r>
      <w:r w:rsidR="00EB1E8D">
        <w:rPr>
          <w:rFonts w:ascii="Times New Roman" w:eastAsia="Calibri" w:hAnsi="Times New Roman" w:cs="Times New Roman"/>
          <w:sz w:val="20"/>
          <w:szCs w:val="20"/>
        </w:rPr>
        <w:t>1</w:t>
      </w:r>
      <w:r w:rsidR="00A024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658A3">
        <w:rPr>
          <w:rFonts w:ascii="Times New Roman" w:eastAsia="Calibri" w:hAnsi="Times New Roman" w:cs="Times New Roman"/>
          <w:sz w:val="20"/>
          <w:szCs w:val="20"/>
        </w:rPr>
        <w:t xml:space="preserve">года № </w:t>
      </w:r>
      <w:r w:rsidR="004C2DFE">
        <w:rPr>
          <w:rFonts w:ascii="Times New Roman" w:eastAsia="Calibri" w:hAnsi="Times New Roman" w:cs="Times New Roman"/>
          <w:sz w:val="20"/>
          <w:szCs w:val="20"/>
        </w:rPr>
        <w:t>11/2</w:t>
      </w:r>
    </w:p>
    <w:p w14:paraId="56E408B0" w14:textId="77777777" w:rsidR="004658A3" w:rsidRPr="004658A3" w:rsidRDefault="004658A3" w:rsidP="004658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2E1DBC" w14:textId="77777777" w:rsidR="004658A3" w:rsidRPr="004658A3" w:rsidRDefault="004658A3" w:rsidP="00465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3767F3" w14:textId="77777777" w:rsidR="004658A3" w:rsidRPr="004658A3" w:rsidRDefault="004658A3" w:rsidP="00465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8A3">
        <w:rPr>
          <w:rFonts w:ascii="Times New Roman" w:eastAsia="Times New Roman" w:hAnsi="Times New Roman" w:cs="Times New Roman"/>
          <w:sz w:val="28"/>
          <w:szCs w:val="28"/>
        </w:rPr>
        <w:t>Состав группы контроля</w:t>
      </w:r>
    </w:p>
    <w:p w14:paraId="499BA706" w14:textId="77777777" w:rsidR="004658A3" w:rsidRPr="004658A3" w:rsidRDefault="004658A3" w:rsidP="00465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за использованием </w:t>
      </w:r>
      <w:r w:rsidRPr="00A024B0">
        <w:rPr>
          <w:rFonts w:ascii="Times New Roman" w:eastAsia="Times New Roman" w:hAnsi="Times New Roman" w:cs="Times New Roman"/>
          <w:sz w:val="28"/>
          <w:szCs w:val="28"/>
        </w:rPr>
        <w:t>регионального фрагмента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 ГАС «Выборы»</w:t>
      </w:r>
    </w:p>
    <w:p w14:paraId="73637189" w14:textId="77777777" w:rsidR="004658A3" w:rsidRPr="004658A3" w:rsidRDefault="004658A3" w:rsidP="00465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8A3">
        <w:rPr>
          <w:rFonts w:ascii="Times New Roman" w:eastAsia="Times New Roman" w:hAnsi="Times New Roman" w:cs="Times New Roman"/>
          <w:color w:val="000000"/>
          <w:sz w:val="28"/>
          <w:szCs w:val="20"/>
        </w:rPr>
        <w:t>территориальной избирательной комиссией</w:t>
      </w:r>
    </w:p>
    <w:p w14:paraId="4907853D" w14:textId="77777777" w:rsidR="004658A3" w:rsidRPr="004658A3" w:rsidRDefault="004658A3" w:rsidP="004658A3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0"/>
        </w:rPr>
      </w:pPr>
    </w:p>
    <w:p w14:paraId="408F415D" w14:textId="77777777" w:rsidR="004658A3" w:rsidRPr="004658A3" w:rsidRDefault="004658A3" w:rsidP="004658A3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0"/>
        </w:rPr>
      </w:pPr>
    </w:p>
    <w:p w14:paraId="52CB5C35" w14:textId="77777777" w:rsidR="004658A3" w:rsidRDefault="004658A3" w:rsidP="004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658A3">
        <w:rPr>
          <w:rFonts w:ascii="Times New Roman" w:eastAsia="Times New Roman" w:hAnsi="Times New Roman" w:cs="Times New Roman"/>
          <w:sz w:val="28"/>
          <w:szCs w:val="28"/>
        </w:rPr>
        <w:t>Зарифуллин</w:t>
      </w:r>
      <w:proofErr w:type="spellEnd"/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Нижнекамска Республики Татарстан 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голоса;</w:t>
      </w:r>
    </w:p>
    <w:p w14:paraId="5E9D4BC6" w14:textId="77777777" w:rsidR="00A024B0" w:rsidRPr="004658A3" w:rsidRDefault="00A024B0" w:rsidP="004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0C1B2" w14:textId="034C114D" w:rsidR="004658A3" w:rsidRDefault="004658A3" w:rsidP="004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EB1E8D"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proofErr w:type="spellEnd"/>
      <w:r w:rsidR="00EB1E8D"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8A3">
        <w:rPr>
          <w:rFonts w:ascii="Times New Roman" w:eastAsia="Times New Roman" w:hAnsi="Times New Roman" w:cs="Times New Roman"/>
          <w:sz w:val="28"/>
          <w:szCs w:val="28"/>
        </w:rPr>
        <w:t>города Нижнекамска Республики Татарстан с правом решающего голоса;</w:t>
      </w:r>
    </w:p>
    <w:p w14:paraId="27C3B08B" w14:textId="77777777" w:rsidR="00A024B0" w:rsidRPr="004658A3" w:rsidRDefault="00A024B0" w:rsidP="004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88709" w14:textId="177C64B5" w:rsidR="00A024B0" w:rsidRDefault="00AC43F0" w:rsidP="00A024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D17">
        <w:rPr>
          <w:rFonts w:ascii="Times New Roman" w:eastAsia="Times New Roman" w:hAnsi="Times New Roman" w:cs="Times New Roman"/>
          <w:sz w:val="28"/>
          <w:szCs w:val="28"/>
        </w:rPr>
        <w:t>Иванов Д.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8A3" w:rsidRPr="004658A3">
        <w:rPr>
          <w:rFonts w:ascii="Times New Roman" w:eastAsia="Times New Roman" w:hAnsi="Times New Roman" w:cs="Times New Roman"/>
          <w:sz w:val="28"/>
          <w:szCs w:val="28"/>
        </w:rPr>
        <w:t>, член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4658A3" w:rsidRPr="004658A3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голоса;</w:t>
      </w:r>
    </w:p>
    <w:p w14:paraId="74412322" w14:textId="77777777" w:rsidR="00A024B0" w:rsidRPr="00A024B0" w:rsidRDefault="00A024B0" w:rsidP="00A0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DB868" w14:textId="707BBF35" w:rsidR="004658A3" w:rsidRPr="004658A3" w:rsidRDefault="00AC43F0" w:rsidP="00AC43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1D17">
        <w:rPr>
          <w:rFonts w:ascii="Times New Roman" w:eastAsia="Times New Roman" w:hAnsi="Times New Roman" w:cs="Times New Roman"/>
          <w:sz w:val="28"/>
          <w:szCs w:val="28"/>
        </w:rPr>
        <w:t>Юртаева</w:t>
      </w:r>
      <w:proofErr w:type="spellEnd"/>
      <w:r w:rsidR="00AB1D17">
        <w:rPr>
          <w:rFonts w:ascii="Times New Roman" w:eastAsia="Times New Roman" w:hAnsi="Times New Roman" w:cs="Times New Roman"/>
          <w:sz w:val="28"/>
          <w:szCs w:val="28"/>
        </w:rPr>
        <w:t xml:space="preserve"> Е. Л.</w:t>
      </w:r>
      <w:r w:rsidR="004658A3" w:rsidRPr="004658A3">
        <w:rPr>
          <w:rFonts w:ascii="Times New Roman" w:eastAsia="Times New Roman" w:hAnsi="Times New Roman" w:cs="Times New Roman"/>
          <w:sz w:val="28"/>
          <w:szCs w:val="28"/>
        </w:rPr>
        <w:t>, член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4658A3" w:rsidRPr="004658A3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голоса.</w:t>
      </w:r>
    </w:p>
    <w:p w14:paraId="17C8145F" w14:textId="77777777" w:rsidR="004658A3" w:rsidRPr="004658A3" w:rsidRDefault="004658A3" w:rsidP="004658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248E4" w14:textId="77777777" w:rsidR="001732CF" w:rsidRPr="006B5F79" w:rsidRDefault="001732CF" w:rsidP="004658A3">
      <w:pPr>
        <w:suppressAutoHyphens/>
        <w:spacing w:after="0" w:line="240" w:lineRule="auto"/>
        <w:ind w:left="5528"/>
        <w:rPr>
          <w:rFonts w:ascii="Times New Roman" w:eastAsia="Times New Roman" w:hAnsi="Times New Roman" w:cs="Times New Roman"/>
        </w:rPr>
      </w:pPr>
    </w:p>
    <w:sectPr w:rsidR="001732CF" w:rsidRPr="006B5F79" w:rsidSect="004658A3">
      <w:endnotePr>
        <w:numFmt w:val="chicago"/>
      </w:end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E095" w14:textId="77777777" w:rsidR="00A63593" w:rsidRDefault="00A63593" w:rsidP="00243E82">
      <w:pPr>
        <w:spacing w:after="0" w:line="240" w:lineRule="auto"/>
      </w:pPr>
      <w:r>
        <w:separator/>
      </w:r>
    </w:p>
  </w:endnote>
  <w:endnote w:type="continuationSeparator" w:id="0">
    <w:p w14:paraId="10834DA8" w14:textId="77777777" w:rsidR="00A63593" w:rsidRDefault="00A63593" w:rsidP="0024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DFC52" w14:textId="77777777" w:rsidR="00A63593" w:rsidRDefault="00A63593" w:rsidP="00243E82">
      <w:pPr>
        <w:spacing w:after="0" w:line="240" w:lineRule="auto"/>
      </w:pPr>
      <w:r>
        <w:separator/>
      </w:r>
    </w:p>
  </w:footnote>
  <w:footnote w:type="continuationSeparator" w:id="0">
    <w:p w14:paraId="11F8778B" w14:textId="77777777" w:rsidR="00A63593" w:rsidRDefault="00A63593" w:rsidP="0024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C1813"/>
    <w:rsid w:val="000C20FC"/>
    <w:rsid w:val="00100FDB"/>
    <w:rsid w:val="001030FE"/>
    <w:rsid w:val="001273AB"/>
    <w:rsid w:val="00145787"/>
    <w:rsid w:val="00166653"/>
    <w:rsid w:val="001732CF"/>
    <w:rsid w:val="001B1E24"/>
    <w:rsid w:val="001B407C"/>
    <w:rsid w:val="001D6C16"/>
    <w:rsid w:val="001E50EA"/>
    <w:rsid w:val="001E6D6C"/>
    <w:rsid w:val="00217812"/>
    <w:rsid w:val="00226555"/>
    <w:rsid w:val="0023750F"/>
    <w:rsid w:val="00243E82"/>
    <w:rsid w:val="002C77DF"/>
    <w:rsid w:val="002E031F"/>
    <w:rsid w:val="002E7E24"/>
    <w:rsid w:val="002F0E1C"/>
    <w:rsid w:val="00322358"/>
    <w:rsid w:val="0033381A"/>
    <w:rsid w:val="00380008"/>
    <w:rsid w:val="00397110"/>
    <w:rsid w:val="003A02CF"/>
    <w:rsid w:val="003A1D64"/>
    <w:rsid w:val="0046218E"/>
    <w:rsid w:val="004658A3"/>
    <w:rsid w:val="004A1D66"/>
    <w:rsid w:val="004C2DFE"/>
    <w:rsid w:val="004E4119"/>
    <w:rsid w:val="00534C4B"/>
    <w:rsid w:val="005B00A4"/>
    <w:rsid w:val="005B3A1E"/>
    <w:rsid w:val="005B59A5"/>
    <w:rsid w:val="005D0485"/>
    <w:rsid w:val="005D2002"/>
    <w:rsid w:val="005D2AB7"/>
    <w:rsid w:val="005E3D3B"/>
    <w:rsid w:val="005E507E"/>
    <w:rsid w:val="005F347D"/>
    <w:rsid w:val="005F7215"/>
    <w:rsid w:val="006011AE"/>
    <w:rsid w:val="0062013C"/>
    <w:rsid w:val="00651BDD"/>
    <w:rsid w:val="00653D97"/>
    <w:rsid w:val="0068121E"/>
    <w:rsid w:val="006B0EAE"/>
    <w:rsid w:val="006B5F79"/>
    <w:rsid w:val="006D33F3"/>
    <w:rsid w:val="00706F2F"/>
    <w:rsid w:val="00725F5C"/>
    <w:rsid w:val="00752930"/>
    <w:rsid w:val="007577FE"/>
    <w:rsid w:val="00782D9E"/>
    <w:rsid w:val="007D1DAD"/>
    <w:rsid w:val="00816568"/>
    <w:rsid w:val="00874F19"/>
    <w:rsid w:val="00876028"/>
    <w:rsid w:val="008A12E9"/>
    <w:rsid w:val="008A18A4"/>
    <w:rsid w:val="008A691B"/>
    <w:rsid w:val="0093338B"/>
    <w:rsid w:val="00947B46"/>
    <w:rsid w:val="00981B61"/>
    <w:rsid w:val="009B1F48"/>
    <w:rsid w:val="009D15B5"/>
    <w:rsid w:val="00A024B0"/>
    <w:rsid w:val="00A10C0D"/>
    <w:rsid w:val="00A4724B"/>
    <w:rsid w:val="00A47878"/>
    <w:rsid w:val="00A63593"/>
    <w:rsid w:val="00AA6ADB"/>
    <w:rsid w:val="00AB0E52"/>
    <w:rsid w:val="00AB1D17"/>
    <w:rsid w:val="00AC3047"/>
    <w:rsid w:val="00AC43F0"/>
    <w:rsid w:val="00AE1AA8"/>
    <w:rsid w:val="00B133D2"/>
    <w:rsid w:val="00B21098"/>
    <w:rsid w:val="00B234C6"/>
    <w:rsid w:val="00B82026"/>
    <w:rsid w:val="00B86534"/>
    <w:rsid w:val="00BD5D6E"/>
    <w:rsid w:val="00BF206F"/>
    <w:rsid w:val="00C12AFE"/>
    <w:rsid w:val="00C15D69"/>
    <w:rsid w:val="00C51255"/>
    <w:rsid w:val="00CC282D"/>
    <w:rsid w:val="00DB7634"/>
    <w:rsid w:val="00DE35A4"/>
    <w:rsid w:val="00DF51D5"/>
    <w:rsid w:val="00E1000B"/>
    <w:rsid w:val="00E25B4B"/>
    <w:rsid w:val="00E278F4"/>
    <w:rsid w:val="00E3194A"/>
    <w:rsid w:val="00E372BE"/>
    <w:rsid w:val="00E462E4"/>
    <w:rsid w:val="00E66917"/>
    <w:rsid w:val="00EA7D7B"/>
    <w:rsid w:val="00EB1E8D"/>
    <w:rsid w:val="00ED319A"/>
    <w:rsid w:val="00F225CC"/>
    <w:rsid w:val="00F71A0F"/>
    <w:rsid w:val="00F97B0A"/>
    <w:rsid w:val="00FE6F77"/>
    <w:rsid w:val="00FF215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C09A"/>
  <w15:docId w15:val="{E8F1D9D8-8A4E-40CF-93F3-EACE798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243E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E82"/>
    <w:rPr>
      <w:sz w:val="20"/>
      <w:szCs w:val="20"/>
    </w:rPr>
  </w:style>
  <w:style w:type="character" w:styleId="a8">
    <w:name w:val="footnote reference"/>
    <w:uiPriority w:val="99"/>
    <w:rsid w:val="00243E82"/>
    <w:rPr>
      <w:sz w:val="22"/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D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35A4"/>
  </w:style>
  <w:style w:type="paragraph" w:styleId="ab">
    <w:name w:val="endnote text"/>
    <w:basedOn w:val="a"/>
    <w:link w:val="ac"/>
    <w:uiPriority w:val="99"/>
    <w:semiHidden/>
    <w:unhideWhenUsed/>
    <w:rsid w:val="00DE35A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E35A4"/>
    <w:rPr>
      <w:sz w:val="20"/>
      <w:szCs w:val="20"/>
    </w:rPr>
  </w:style>
  <w:style w:type="character" w:styleId="ad">
    <w:name w:val="page number"/>
    <w:basedOn w:val="a0"/>
    <w:rsid w:val="00DE35A4"/>
  </w:style>
  <w:style w:type="paragraph" w:customStyle="1" w:styleId="ConsPlusNormal">
    <w:name w:val="ConsPlusNormal"/>
    <w:rsid w:val="00DE3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ndnote reference"/>
    <w:uiPriority w:val="99"/>
    <w:rsid w:val="00DE35A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B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59A5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0C1813"/>
    <w:rPr>
      <w:b/>
      <w:bCs/>
    </w:rPr>
  </w:style>
  <w:style w:type="paragraph" w:styleId="af2">
    <w:name w:val="Normal (Web)"/>
    <w:basedOn w:val="a"/>
    <w:uiPriority w:val="99"/>
    <w:unhideWhenUsed/>
    <w:rsid w:val="000C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 сноски Знак1"/>
    <w:rsid w:val="000C1813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0C1813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1813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0C1813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813"/>
    <w:rPr>
      <w:rFonts w:eastAsiaTheme="minorHAnsi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0C181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1813"/>
    <w:rPr>
      <w:rFonts w:eastAsiaTheme="minorHAnsi"/>
      <w:lang w:eastAsia="en-US"/>
    </w:rPr>
  </w:style>
  <w:style w:type="paragraph" w:customStyle="1" w:styleId="14007">
    <w:name w:val="Стиль 14 пт По ширине Справа:  007 см Междустр.интервал:  полут..."/>
    <w:basedOn w:val="a"/>
    <w:rsid w:val="000C1813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2020-05-25T12:02:00Z</cp:lastPrinted>
  <dcterms:created xsi:type="dcterms:W3CDTF">2021-07-14T07:40:00Z</dcterms:created>
  <dcterms:modified xsi:type="dcterms:W3CDTF">2021-07-14T12:49:00Z</dcterms:modified>
</cp:coreProperties>
</file>